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E5" w:rsidRDefault="00CD10E5" w:rsidP="00DD1B00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</w:pPr>
    </w:p>
    <w:p w:rsidR="00CD10E5" w:rsidRDefault="00CD10E5" w:rsidP="00DD1B00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</w:pPr>
    </w:p>
    <w:p w:rsidR="00DD1B00" w:rsidRPr="00C34078" w:rsidRDefault="00DD1B00" w:rsidP="00DD1B00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</w:pPr>
      <w:r w:rsidRPr="00C34078"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  <w:t>OPIS POSLOVA RADN</w:t>
      </w:r>
      <w:r w:rsidR="00CD10E5"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  <w:t xml:space="preserve">OG </w:t>
      </w:r>
      <w:r w:rsidRPr="00C34078"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  <w:t xml:space="preserve">MJESTA IZ 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  <w:t>JAVNOG NATJEČAJA</w:t>
      </w:r>
      <w:r w:rsidRPr="00C34078"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  <w:t>, PRAVNI IZVORI ZA PRIPREMANJE KANDIDATA ZA TESTIRANJE I</w:t>
      </w:r>
    </w:p>
    <w:p w:rsidR="00DD1B00" w:rsidRPr="00C34078" w:rsidRDefault="00DD1B00" w:rsidP="00DD1B00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</w:pPr>
      <w:r w:rsidRPr="00C34078"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  <w:t>PODACI O PLAĆI</w:t>
      </w:r>
    </w:p>
    <w:p w:rsidR="00DD1B00" w:rsidRDefault="00DD1B00" w:rsidP="00DD1B00">
      <w:pPr>
        <w:spacing w:after="0" w:line="255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hr-HR"/>
        </w:rPr>
      </w:pPr>
    </w:p>
    <w:p w:rsidR="00CD10E5" w:rsidRDefault="00CD10E5" w:rsidP="00DD1B00">
      <w:pPr>
        <w:spacing w:after="0" w:line="255" w:lineRule="atLeas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hr-HR"/>
        </w:rPr>
      </w:pPr>
    </w:p>
    <w:p w:rsidR="00DD1B00" w:rsidRPr="005E47EA" w:rsidRDefault="00DD1B00" w:rsidP="00DD1B00">
      <w:pPr>
        <w:pStyle w:val="Odlomakpopisa"/>
        <w:numPr>
          <w:ilvl w:val="0"/>
          <w:numId w:val="5"/>
        </w:numPr>
        <w:spacing w:after="0" w:line="255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</w:pPr>
      <w:r w:rsidRPr="005E47EA">
        <w:rPr>
          <w:rFonts w:ascii="Arial" w:eastAsia="Times New Roman" w:hAnsi="Arial" w:cs="Arial"/>
          <w:b/>
          <w:color w:val="000000"/>
          <w:sz w:val="32"/>
          <w:szCs w:val="32"/>
          <w:lang w:eastAsia="hr-HR"/>
        </w:rPr>
        <w:t>Ured načelnika</w:t>
      </w:r>
    </w:p>
    <w:p w:rsidR="00CD10E5" w:rsidRPr="00DD1B00" w:rsidRDefault="00CD10E5" w:rsidP="00CD10E5">
      <w:pPr>
        <w:pStyle w:val="Odlomakpopisa"/>
        <w:spacing w:after="0" w:line="255" w:lineRule="atLeast"/>
        <w:ind w:left="1440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</w:p>
    <w:p w:rsidR="00DD1B00" w:rsidRPr="00161487" w:rsidRDefault="00DD1B00" w:rsidP="00DD1B00">
      <w:pPr>
        <w:pStyle w:val="Odlomakpopisa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  <w:r w:rsidRPr="0016148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hr-HR"/>
        </w:rPr>
        <w:t xml:space="preserve">savjetnik </w:t>
      </w:r>
      <w:bookmarkStart w:id="0" w:name="_GoBack"/>
      <w:bookmarkEnd w:id="0"/>
    </w:p>
    <w:p w:rsidR="00DD1B00" w:rsidRDefault="00DD1B00" w:rsidP="00DD1B00">
      <w:pPr>
        <w:spacing w:after="0" w:line="25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DD1B00" w:rsidRPr="00161487" w:rsidRDefault="00DD1B00" w:rsidP="00DD1B00">
      <w:pPr>
        <w:spacing w:after="0" w:line="25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161487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OPIS POSLOVA RADN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OG</w:t>
      </w:r>
      <w:r w:rsidRPr="00161487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 xml:space="preserve"> MJESTA</w:t>
      </w:r>
      <w:r w:rsidRPr="00C34078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:</w:t>
      </w:r>
    </w:p>
    <w:p w:rsidR="00DD1B00" w:rsidRPr="00DD1B00" w:rsidRDefault="00DD1B00" w:rsidP="00DD1B0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1B00">
        <w:rPr>
          <w:rFonts w:ascii="Arial" w:hAnsi="Arial" w:cs="Arial"/>
          <w:color w:val="000000"/>
          <w:sz w:val="24"/>
          <w:szCs w:val="24"/>
          <w:shd w:val="clear" w:color="auto" w:fill="FFFFFF"/>
        </w:rPr>
        <w:t>Prati, proučava i analizira sigurnosne pojave i procese te pojavne oblike i uzroke u područjima općeg, maloljetničkog, gospodarskog i organiz</w:t>
      </w:r>
      <w:r w:rsidR="00CD10E5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DD1B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ranog kriminaliteta, zlouporaba droga i terorizma te poslova policije; ukazuje operativnoj službi na žarišta i nositelje kriminalne i prekršajne aktivnosti; izrađuje cjelovite analize, informacije i preglede iz svog područja rada te sudjeluje u izradi svih stručnih materijala prema jedinstvenom programu rada; sudjeluje u izradi završnih informacija i sigurnosnih prosudbi prema nadležnim tijelima lokalne i područne (regionalne) samouprave; predlaže na razini </w:t>
      </w:r>
      <w:r w:rsidR="00CD10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policijske uprave </w:t>
      </w:r>
      <w:r w:rsidRPr="00DD1B00">
        <w:rPr>
          <w:rFonts w:ascii="Arial" w:hAnsi="Arial" w:cs="Arial"/>
          <w:color w:val="000000"/>
          <w:sz w:val="24"/>
          <w:szCs w:val="24"/>
          <w:shd w:val="clear" w:color="auto" w:fill="FFFFFF"/>
        </w:rPr>
        <w:t>uvođenje posebnih sigurnosnih akcija prema izraženosti sigurnosne problematike; predlaže i usmjerava operativno djelovanje sukladno rezultatima analitičkog istraživanja te obavlja i druge poslove prema nalogu nadređenog službenika.</w:t>
      </w:r>
    </w:p>
    <w:p w:rsidR="00DD1B00" w:rsidRDefault="00DD1B00" w:rsidP="00DD1B0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252E14" w:rsidRDefault="00252E14" w:rsidP="00DD1B0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252E14" w:rsidRPr="00161487" w:rsidRDefault="00252E14" w:rsidP="00DD1B0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DD1B00" w:rsidRPr="00C34078" w:rsidRDefault="00DD1B00" w:rsidP="00DD1B00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  <w:r w:rsidRPr="0016148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hr-HR"/>
        </w:rPr>
        <w:t xml:space="preserve">PRAVNI IZVORI ZA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hr-HR"/>
        </w:rPr>
        <w:t>T</w:t>
      </w:r>
      <w:r w:rsidRPr="0016148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hr-HR"/>
        </w:rPr>
        <w:t>ESTIRANJE</w:t>
      </w:r>
      <w:r w:rsidRPr="00C34078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:</w:t>
      </w:r>
    </w:p>
    <w:p w:rsidR="00DD1B00" w:rsidRPr="00852E52" w:rsidRDefault="00DD1B00" w:rsidP="00DD1B00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1. Zakon o </w:t>
      </w:r>
      <w:r w:rsidR="0081594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tajnosti podataka</w:t>
      </w:r>
      <w:r w:rsidRP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(Narodne novine, broj: </w:t>
      </w:r>
      <w:r w:rsidR="0081594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79/07 i 86/12</w:t>
      </w:r>
      <w:r w:rsidRP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:rsidR="00815940" w:rsidRDefault="00DD1B00" w:rsidP="00DD1B00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2. </w:t>
      </w:r>
      <w:r w:rsidR="0081594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Pravilnik o tajnosti službeni</w:t>
      </w:r>
      <w:r w:rsidR="00252E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h</w:t>
      </w:r>
      <w:r w:rsidR="0081594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podataka Ministarstva unutarnjih poslova</w:t>
      </w:r>
      <w:r w:rsidRPr="00852E5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(Narodne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novine, broj: </w:t>
      </w:r>
      <w:r w:rsidR="0081594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107/12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</w:t>
      </w:r>
      <w:r w:rsidR="0081594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:rsidR="00DD1B00" w:rsidRDefault="00151AD2" w:rsidP="00815940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3. Zakon o policiji - članci  1. do 40. </w:t>
      </w:r>
      <w:r w:rsidR="0081594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(Narodne novine, broj: 34/11, 130/12, 89/14, 151/14, 33/15, 121/16, 66/19 i 155/23).</w:t>
      </w:r>
    </w:p>
    <w:p w:rsidR="00815940" w:rsidRDefault="00815940" w:rsidP="00815940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52E14" w:rsidRDefault="00252E14" w:rsidP="00815940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815940" w:rsidRPr="00161487" w:rsidRDefault="00815940" w:rsidP="00815940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DD1B00" w:rsidRPr="00B738C6" w:rsidRDefault="00DD1B00" w:rsidP="00DD1B0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34078">
        <w:rPr>
          <w:rFonts w:ascii="Arial" w:hAnsi="Arial" w:cs="Arial"/>
          <w:b/>
          <w:sz w:val="28"/>
          <w:szCs w:val="28"/>
          <w:u w:val="single"/>
        </w:rPr>
        <w:t>PLAĆA RAD</w:t>
      </w:r>
      <w:r w:rsidR="005E47EA">
        <w:rPr>
          <w:rFonts w:ascii="Arial" w:hAnsi="Arial" w:cs="Arial"/>
          <w:b/>
          <w:sz w:val="28"/>
          <w:szCs w:val="28"/>
          <w:u w:val="single"/>
        </w:rPr>
        <w:t>N</w:t>
      </w:r>
      <w:r w:rsidR="00815940">
        <w:rPr>
          <w:rFonts w:ascii="Arial" w:hAnsi="Arial" w:cs="Arial"/>
          <w:b/>
          <w:sz w:val="28"/>
          <w:szCs w:val="28"/>
          <w:u w:val="single"/>
        </w:rPr>
        <w:t xml:space="preserve">OG </w:t>
      </w:r>
      <w:r w:rsidRPr="00C34078">
        <w:rPr>
          <w:rFonts w:ascii="Arial" w:hAnsi="Arial" w:cs="Arial"/>
          <w:b/>
          <w:sz w:val="28"/>
          <w:szCs w:val="28"/>
          <w:u w:val="single"/>
        </w:rPr>
        <w:t>MJESTA:</w:t>
      </w:r>
    </w:p>
    <w:p w:rsidR="00DD1B00" w:rsidRPr="009A0D1F" w:rsidRDefault="00DD1B00" w:rsidP="00DD1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 xml:space="preserve">Plaća </w:t>
      </w:r>
      <w:r w:rsidR="00CD10E5">
        <w:rPr>
          <w:rFonts w:ascii="Arial" w:hAnsi="Arial" w:cs="Arial"/>
          <w:sz w:val="24"/>
          <w:szCs w:val="24"/>
        </w:rPr>
        <w:t>je</w:t>
      </w:r>
      <w:r w:rsidRPr="009A0D1F">
        <w:rPr>
          <w:rFonts w:ascii="Arial" w:hAnsi="Arial" w:cs="Arial"/>
          <w:sz w:val="24"/>
          <w:szCs w:val="24"/>
        </w:rPr>
        <w:t xml:space="preserve"> određena Uredbom o nazivima radnih mjesta</w:t>
      </w:r>
      <w:r w:rsidR="00CD10E5">
        <w:rPr>
          <w:rFonts w:ascii="Arial" w:hAnsi="Arial" w:cs="Arial"/>
          <w:sz w:val="24"/>
          <w:szCs w:val="24"/>
        </w:rPr>
        <w:t xml:space="preserve">, uvjetima za raspored i koeficijentima za obračun plaće u </w:t>
      </w:r>
      <w:r w:rsidRPr="009A0D1F">
        <w:rPr>
          <w:rFonts w:ascii="Arial" w:hAnsi="Arial" w:cs="Arial"/>
          <w:sz w:val="24"/>
          <w:szCs w:val="24"/>
        </w:rPr>
        <w:t xml:space="preserve">državnoj službi (Narodne novine, broj: </w:t>
      </w:r>
      <w:r w:rsidR="00CD10E5">
        <w:rPr>
          <w:rFonts w:ascii="Arial" w:hAnsi="Arial" w:cs="Arial"/>
          <w:sz w:val="24"/>
          <w:szCs w:val="24"/>
        </w:rPr>
        <w:t>22/24</w:t>
      </w:r>
      <w:r w:rsidRPr="009A0D1F">
        <w:rPr>
          <w:rFonts w:ascii="Arial" w:hAnsi="Arial" w:cs="Arial"/>
          <w:sz w:val="24"/>
          <w:szCs w:val="24"/>
        </w:rPr>
        <w:t xml:space="preserve">) i Kolektivnim ugovorom za državne službenike i namještenike </w:t>
      </w:r>
      <w:r w:rsidRPr="009A0D1F">
        <w:rPr>
          <w:rFonts w:ascii="Arial" w:hAnsi="Arial" w:cs="Arial"/>
          <w:sz w:val="24"/>
          <w:szCs w:val="24"/>
          <w:lang w:eastAsia="hr-HR"/>
        </w:rPr>
        <w:t>(Narodne novine, br. 56/22, 127/22-Dodatak I., 58/23-Dodatak II.</w:t>
      </w:r>
      <w:r w:rsidR="00252E14">
        <w:rPr>
          <w:rFonts w:ascii="Arial" w:hAnsi="Arial" w:cs="Arial"/>
          <w:sz w:val="24"/>
          <w:szCs w:val="24"/>
          <w:lang w:eastAsia="hr-HR"/>
        </w:rPr>
        <w:t>,</w:t>
      </w:r>
      <w:r w:rsidRPr="009A0D1F">
        <w:rPr>
          <w:rFonts w:ascii="Arial" w:hAnsi="Arial" w:cs="Arial"/>
          <w:sz w:val="24"/>
          <w:szCs w:val="24"/>
          <w:lang w:eastAsia="hr-HR"/>
        </w:rPr>
        <w:t xml:space="preserve"> 128/23-Dodatak III.</w:t>
      </w:r>
      <w:r w:rsidR="00252E14">
        <w:rPr>
          <w:rFonts w:ascii="Arial" w:hAnsi="Arial" w:cs="Arial"/>
          <w:sz w:val="24"/>
          <w:szCs w:val="24"/>
          <w:lang w:eastAsia="hr-HR"/>
        </w:rPr>
        <w:t xml:space="preserve"> i 29/24</w:t>
      </w:r>
      <w:r w:rsidRPr="009A0D1F">
        <w:rPr>
          <w:rFonts w:ascii="Arial" w:hAnsi="Arial" w:cs="Arial"/>
          <w:sz w:val="24"/>
          <w:szCs w:val="24"/>
          <w:lang w:eastAsia="hr-HR"/>
        </w:rPr>
        <w:t>).</w:t>
      </w:r>
    </w:p>
    <w:p w:rsidR="00DD1B00" w:rsidRDefault="00DD1B00" w:rsidP="00DD1B00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D10E5" w:rsidRDefault="00DD1B00" w:rsidP="00DD1B00">
      <w:pPr>
        <w:rPr>
          <w:rFonts w:ascii="Arial" w:hAnsi="Arial" w:cs="Arial"/>
          <w:b/>
          <w:sz w:val="24"/>
          <w:szCs w:val="24"/>
        </w:rPr>
      </w:pP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  <w:r w:rsidRPr="00EF1D7D">
        <w:rPr>
          <w:rFonts w:ascii="Arial" w:hAnsi="Arial" w:cs="Arial"/>
          <w:b/>
          <w:sz w:val="24"/>
          <w:szCs w:val="24"/>
        </w:rPr>
        <w:tab/>
      </w:r>
    </w:p>
    <w:p w:rsidR="00CD10E5" w:rsidRDefault="00CD10E5" w:rsidP="00DD1B00">
      <w:pPr>
        <w:rPr>
          <w:rFonts w:ascii="Arial" w:hAnsi="Arial" w:cs="Arial"/>
          <w:b/>
          <w:sz w:val="24"/>
          <w:szCs w:val="24"/>
        </w:rPr>
      </w:pPr>
    </w:p>
    <w:p w:rsidR="00DD1B00" w:rsidRDefault="00DD1B00" w:rsidP="00B30D45">
      <w:pPr>
        <w:ind w:left="3540"/>
        <w:rPr>
          <w:rFonts w:ascii="Arial" w:hAnsi="Arial" w:cs="Arial"/>
          <w:b/>
          <w:sz w:val="24"/>
          <w:szCs w:val="24"/>
        </w:rPr>
      </w:pPr>
      <w:r w:rsidRPr="00EF1D7D">
        <w:rPr>
          <w:rFonts w:ascii="Arial" w:hAnsi="Arial" w:cs="Arial"/>
          <w:b/>
          <w:sz w:val="24"/>
          <w:szCs w:val="24"/>
        </w:rPr>
        <w:t>POLICIJSKA UPRAVA SISAČKO-MOSLAVAČKA</w:t>
      </w:r>
    </w:p>
    <w:p w:rsidR="00DD1B00" w:rsidRDefault="00DD1B00" w:rsidP="00DD1B00">
      <w:pPr>
        <w:rPr>
          <w:rFonts w:ascii="Arial" w:hAnsi="Arial" w:cs="Arial"/>
          <w:b/>
          <w:sz w:val="24"/>
          <w:szCs w:val="24"/>
        </w:rPr>
      </w:pPr>
    </w:p>
    <w:p w:rsidR="00DD1B00" w:rsidRDefault="00DD1B00" w:rsidP="00DD1B00">
      <w:pPr>
        <w:rPr>
          <w:rFonts w:ascii="Arial" w:hAnsi="Arial" w:cs="Arial"/>
          <w:b/>
          <w:sz w:val="24"/>
          <w:szCs w:val="24"/>
        </w:rPr>
      </w:pPr>
    </w:p>
    <w:p w:rsidR="00DD1B00" w:rsidRDefault="00DD1B00" w:rsidP="00DD1B00"/>
    <w:p w:rsidR="00DD1B00" w:rsidRDefault="00DD1B00" w:rsidP="00DD1B00"/>
    <w:p w:rsidR="00DD1B00" w:rsidRDefault="00DD1B00" w:rsidP="00DD1B00"/>
    <w:p w:rsidR="00DD1B00" w:rsidRDefault="00DD1B00" w:rsidP="00DD1B00"/>
    <w:p w:rsidR="00693E11" w:rsidRDefault="00693E11"/>
    <w:sectPr w:rsidR="00693E11" w:rsidSect="00B30D45">
      <w:pgSz w:w="11906" w:h="16838"/>
      <w:pgMar w:top="426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030"/>
    <w:multiLevelType w:val="hybridMultilevel"/>
    <w:tmpl w:val="D0C0D256"/>
    <w:lvl w:ilvl="0" w:tplc="FD86BE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551"/>
    <w:multiLevelType w:val="hybridMultilevel"/>
    <w:tmpl w:val="F70C1AF0"/>
    <w:lvl w:ilvl="0" w:tplc="B8DEC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3422"/>
    <w:multiLevelType w:val="hybridMultilevel"/>
    <w:tmpl w:val="AAEEF5EE"/>
    <w:lvl w:ilvl="0" w:tplc="A39AB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ED6667"/>
    <w:multiLevelType w:val="hybridMultilevel"/>
    <w:tmpl w:val="FB7ECB80"/>
    <w:lvl w:ilvl="0" w:tplc="8A16ED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AE0853"/>
    <w:multiLevelType w:val="hybridMultilevel"/>
    <w:tmpl w:val="B268C3A2"/>
    <w:lvl w:ilvl="0" w:tplc="11AC76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00"/>
    <w:rsid w:val="00032820"/>
    <w:rsid w:val="00151AD2"/>
    <w:rsid w:val="00252E14"/>
    <w:rsid w:val="005E47EA"/>
    <w:rsid w:val="00693E11"/>
    <w:rsid w:val="00815940"/>
    <w:rsid w:val="00B30D45"/>
    <w:rsid w:val="00CD10E5"/>
    <w:rsid w:val="00D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73EA"/>
  <w15:chartTrackingRefBased/>
  <w15:docId w15:val="{F0C25250-1EEC-4891-9BE8-A98753F7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B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D1B00"/>
    <w:pPr>
      <w:spacing w:after="0" w:line="240" w:lineRule="auto"/>
    </w:pPr>
  </w:style>
  <w:style w:type="paragraph" w:styleId="Odlomakpopisa">
    <w:name w:val="List Paragraph"/>
    <w:basedOn w:val="Normal"/>
    <w:qFormat/>
    <w:rsid w:val="00DD1B0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81594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E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6</cp:revision>
  <cp:lastPrinted>2024-06-06T06:27:00Z</cp:lastPrinted>
  <dcterms:created xsi:type="dcterms:W3CDTF">2024-06-04T10:56:00Z</dcterms:created>
  <dcterms:modified xsi:type="dcterms:W3CDTF">2024-06-07T07:34:00Z</dcterms:modified>
</cp:coreProperties>
</file>